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5CEB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1</w:t>
      </w:r>
    </w:p>
    <w:p w14:paraId="2142986C">
      <w:pPr>
        <w:spacing w:line="560" w:lineRule="exact"/>
        <w:jc w:val="center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报价材料一览表</w:t>
      </w:r>
    </w:p>
    <w:p w14:paraId="34C8AFE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合肥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南方物流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ISO9001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质量管理体系认证审核服务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项目</w:t>
      </w:r>
    </w:p>
    <w:tbl>
      <w:tblPr>
        <w:tblStyle w:val="12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275"/>
        <w:gridCol w:w="2026"/>
      </w:tblGrid>
      <w:tr w14:paraId="65D5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353CC58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5275" w:type="dxa"/>
            <w:vAlign w:val="center"/>
          </w:tcPr>
          <w:p w14:paraId="65F96F0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026" w:type="dxa"/>
            <w:vAlign w:val="center"/>
          </w:tcPr>
          <w:p w14:paraId="7E99467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5713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7C72EF8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  <w:vAlign w:val="center"/>
          </w:tcPr>
          <w:p w14:paraId="1F9E5A82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合法有效的营业执照副本复印件1份</w:t>
            </w:r>
          </w:p>
        </w:tc>
        <w:tc>
          <w:tcPr>
            <w:tcW w:w="2026" w:type="dxa"/>
            <w:vAlign w:val="center"/>
          </w:tcPr>
          <w:p w14:paraId="04EFCC4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1CF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47EE478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  <w:vAlign w:val="center"/>
          </w:tcPr>
          <w:p w14:paraId="1DF3CB52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法定代表身份证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正反面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复印件1份</w:t>
            </w:r>
          </w:p>
        </w:tc>
        <w:tc>
          <w:tcPr>
            <w:tcW w:w="2026" w:type="dxa"/>
            <w:vAlign w:val="center"/>
          </w:tcPr>
          <w:p w14:paraId="140142F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84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62B7D57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275" w:type="dxa"/>
            <w:vAlign w:val="center"/>
          </w:tcPr>
          <w:p w14:paraId="677EED6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认证机构批准书（含附页）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1份</w:t>
            </w:r>
          </w:p>
        </w:tc>
        <w:tc>
          <w:tcPr>
            <w:tcW w:w="2026" w:type="dxa"/>
            <w:vAlign w:val="center"/>
          </w:tcPr>
          <w:p w14:paraId="6E88BAA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545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50D7A41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275" w:type="dxa"/>
            <w:vAlign w:val="center"/>
          </w:tcPr>
          <w:p w14:paraId="462CA45F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报价表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1份（附件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026" w:type="dxa"/>
            <w:vAlign w:val="center"/>
          </w:tcPr>
          <w:p w14:paraId="1A90608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F9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78305DB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vAlign w:val="center"/>
          </w:tcPr>
          <w:p w14:paraId="0C34F776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无不良信用记录声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明函1份（附件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026" w:type="dxa"/>
            <w:vAlign w:val="center"/>
          </w:tcPr>
          <w:p w14:paraId="3A687AF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920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70" w:type="dxa"/>
            <w:vAlign w:val="center"/>
          </w:tcPr>
          <w:p w14:paraId="1FD7056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75" w:type="dxa"/>
            <w:vAlign w:val="center"/>
          </w:tcPr>
          <w:p w14:paraId="7D99EF28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服务方案</w:t>
            </w:r>
          </w:p>
        </w:tc>
        <w:tc>
          <w:tcPr>
            <w:tcW w:w="2026" w:type="dxa"/>
            <w:vAlign w:val="center"/>
          </w:tcPr>
          <w:p w14:paraId="74C2153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格式自拟</w:t>
            </w:r>
          </w:p>
        </w:tc>
      </w:tr>
      <w:tr w14:paraId="1493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8371" w:type="dxa"/>
            <w:gridSpan w:val="3"/>
            <w:vAlign w:val="center"/>
          </w:tcPr>
          <w:p w14:paraId="7C22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国标小标宋" w:hAnsi="国标小标宋" w:eastAsia="国标小标宋" w:cs="国标小标宋"/>
                <w:sz w:val="36"/>
                <w:szCs w:val="36"/>
                <w:lang w:eastAsia="zh-CN"/>
              </w:rPr>
            </w:pPr>
            <w:r>
              <w:rPr>
                <w:rFonts w:hint="eastAsia" w:ascii="国标小标宋" w:hAnsi="国标小标宋" w:eastAsia="国标小标宋" w:cs="国标小标宋"/>
                <w:sz w:val="36"/>
                <w:szCs w:val="36"/>
                <w:lang w:eastAsia="zh-CN"/>
              </w:rPr>
              <w:t>承  诺</w:t>
            </w:r>
          </w:p>
          <w:p w14:paraId="578B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我方保证满足贵单位询价通知书中所有供应商资格要求，已提供和将要提供的文件是真实的、准确的，如存在弄虚作假，我方愿意承担一切法律责任及后果。</w:t>
            </w:r>
          </w:p>
          <w:p w14:paraId="7B0D3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报价单位（盖章）：</w:t>
            </w:r>
          </w:p>
          <w:p w14:paraId="2B48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日期：     年     月     日</w:t>
            </w:r>
          </w:p>
        </w:tc>
      </w:tr>
    </w:tbl>
    <w:p w14:paraId="3BF2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注：1.此表作为目录附于所有报价材料首页。</w:t>
      </w:r>
    </w:p>
    <w:p w14:paraId="6455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2.以上材料均需每页加盖公章，按顺序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整理成PDF文档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，未按要求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加盖公章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的报价材料我司不予受理</w:t>
      </w:r>
      <w:r>
        <w:rPr>
          <w:rFonts w:hint="eastAsia" w:ascii="仿宋_GB2312" w:hAnsi="仿宋_GB2312" w:eastAsia="仿宋_GB2312" w:cs="仿宋_GB2312"/>
          <w:bCs/>
          <w:sz w:val="24"/>
          <w:szCs w:val="28"/>
        </w:rPr>
        <w:t>。</w:t>
      </w:r>
    </w:p>
    <w:p w14:paraId="17BE467B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2</w:t>
      </w:r>
    </w:p>
    <w:p w14:paraId="1DE42B01">
      <w:pPr>
        <w:spacing w:line="560" w:lineRule="exact"/>
        <w:jc w:val="center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报价表</w:t>
      </w:r>
    </w:p>
    <w:tbl>
      <w:tblPr>
        <w:tblStyle w:val="11"/>
        <w:tblW w:w="5338" w:type="pct"/>
        <w:tblInd w:w="-2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426"/>
      </w:tblGrid>
      <w:tr w14:paraId="4A96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3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报价公司</w:t>
            </w:r>
          </w:p>
        </w:tc>
        <w:tc>
          <w:tcPr>
            <w:tcW w:w="4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02E0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　</w:t>
            </w:r>
          </w:p>
        </w:tc>
      </w:tr>
      <w:tr w14:paraId="71F79469">
        <w:trPr>
          <w:trHeight w:val="1045" w:hRule="atLeast"/>
        </w:trPr>
        <w:tc>
          <w:tcPr>
            <w:tcW w:w="9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6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0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059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合肥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eastAsia="zh-CN"/>
              </w:rPr>
              <w:t>南方物流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  <w:lang w:val="en-US" w:eastAsia="zh-CN"/>
              </w:rPr>
              <w:t>ISO9001质量管理体系认证审核服务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项目</w:t>
            </w:r>
          </w:p>
        </w:tc>
      </w:tr>
      <w:tr w14:paraId="085CE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0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含税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总价</w:t>
            </w:r>
          </w:p>
          <w:p w14:paraId="6976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D56C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27AE9519">
        <w:trPr>
          <w:trHeight w:val="1173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其中：增值税税额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7696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715E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总价合计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86C6C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小写：</w:t>
            </w:r>
          </w:p>
          <w:p w14:paraId="103C0B41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大写：</w:t>
            </w:r>
          </w:p>
        </w:tc>
      </w:tr>
      <w:tr w14:paraId="5F8A1E7A">
        <w:trPr>
          <w:trHeight w:val="1230" w:hRule="atLeast"/>
        </w:trPr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13A3"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（如有特殊事项，在此说明）</w:t>
            </w:r>
          </w:p>
        </w:tc>
      </w:tr>
    </w:tbl>
    <w:p w14:paraId="41AA8D0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210" w:leftChars="-100" w:right="-420" w:rightChars="-200"/>
        <w:jc w:val="both"/>
        <w:textAlignment w:val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注：本次评标采用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/>
          <w:bCs/>
          <w:sz w:val="26"/>
          <w:szCs w:val="26"/>
        </w:rPr>
        <w:t>含税服务费</w:t>
      </w:r>
      <w:r>
        <w:rPr>
          <w:rFonts w:hint="eastAsia" w:ascii="仿宋_GB2312" w:hAnsi="仿宋_GB2312" w:eastAsia="仿宋_GB2312" w:cs="仿宋_GB2312"/>
          <w:sz w:val="26"/>
          <w:szCs w:val="26"/>
        </w:rPr>
        <w:t>最低价评标法，如有2个以上（含）相同最低报价的供应商，评标委员会通过抽签的方式随机确定中标候选人。</w:t>
      </w:r>
    </w:p>
    <w:p w14:paraId="3435751A">
      <w:pPr>
        <w:snapToGrid w:val="0"/>
        <w:spacing w:before="312" w:beforeLines="100"/>
        <w:ind w:left="210" w:leftChars="100"/>
        <w:rPr>
          <w:rFonts w:ascii="仿宋_GB2312" w:hAnsi="仿宋_GB2312" w:eastAsia="仿宋_GB2312" w:cs="仿宋_GB2312"/>
          <w:bCs/>
          <w:sz w:val="28"/>
          <w:szCs w:val="32"/>
        </w:rPr>
      </w:pPr>
    </w:p>
    <w:p w14:paraId="01313E35">
      <w:pPr>
        <w:snapToGrid w:val="0"/>
        <w:spacing w:before="312" w:beforeLines="100"/>
        <w:ind w:left="210" w:leftChars="1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XXXXX公司（盖章）</w:t>
      </w:r>
    </w:p>
    <w:p w14:paraId="19F9C1FF">
      <w:pPr>
        <w:snapToGrid w:val="0"/>
        <w:spacing w:before="312" w:beforeLines="100"/>
        <w:ind w:left="210" w:leftChars="100"/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月  日</w:t>
      </w:r>
    </w:p>
    <w:p w14:paraId="0B6A4D5A">
      <w:pPr>
        <w:rPr>
          <w:rFonts w:ascii="仿宋_GB2312" w:hAnsi="仿宋_GB2312" w:eastAsia="仿宋_GB2312" w:cs="仿宋_GB2312"/>
          <w:sz w:val="32"/>
          <w:szCs w:val="32"/>
        </w:rPr>
      </w:pPr>
    </w:p>
    <w:p w14:paraId="7F08E4C5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 w14:paraId="4013FD87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59771BC4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7D4A9050">
      <w:pPr>
        <w:spacing w:line="560" w:lineRule="exact"/>
        <w:jc w:val="left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</w:t>
      </w: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3</w:t>
      </w:r>
    </w:p>
    <w:p w14:paraId="28375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40" w:lineRule="exact"/>
        <w:jc w:val="center"/>
        <w:textAlignment w:val="auto"/>
        <w:rPr>
          <w:rFonts w:hint="eastAsia" w:ascii="国标小标宋" w:hAnsi="国标小标宋" w:eastAsia="国标小标宋" w:cs="国标小标宋"/>
          <w:sz w:val="44"/>
          <w:szCs w:val="44"/>
        </w:rPr>
      </w:pPr>
      <w:r>
        <w:rPr>
          <w:rFonts w:hint="eastAsia" w:ascii="国标小标宋" w:hAnsi="国标小标宋" w:eastAsia="国标小标宋" w:cs="国标小标宋"/>
          <w:sz w:val="44"/>
          <w:szCs w:val="44"/>
        </w:rPr>
        <w:t>无不良信用记录声明函</w:t>
      </w:r>
    </w:p>
    <w:p w14:paraId="3D808BE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本公司郑重声明，近三年(以本询价通知书发出之日起算向前追溯，成立时间不足三年的自成立之日起计算）我公司无以下不良信用记录情形：</w:t>
      </w:r>
    </w:p>
    <w:p w14:paraId="68D193F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1.公司被人民法院列入失信被执行人的;</w:t>
      </w:r>
    </w:p>
    <w:p w14:paraId="459C5BF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2.公司被工商行政管理部门列入严重违法失信企业名单的;</w:t>
      </w:r>
    </w:p>
    <w:p w14:paraId="5F73E1F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3.公司被税务部门列入重大税收违法案件当事人名单的;</w:t>
      </w:r>
    </w:p>
    <w:p w14:paraId="7AD4347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4.公司或其法定代表人在近三年有行贿犯罪行为的。</w:t>
      </w:r>
    </w:p>
    <w:p w14:paraId="247345B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我公司承诺：合同签订前，若我公司具有不良信用记录情形，贵方可取消我公司成交资格或者不授予合同，所有责任由我公司自行承担。同时，我公司愿意无条件接受贵公司监管部门的调查处理。</w:t>
      </w:r>
    </w:p>
    <w:p w14:paraId="40444C2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F64838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917768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XXXXX公司（盖章）</w:t>
      </w:r>
    </w:p>
    <w:p w14:paraId="61F71B6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19E03218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5D3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xYmI5NTBjOTk4NGQ1OWUwNmQxYmFhM2JjYjkzNjkifQ=="/>
  </w:docVars>
  <w:rsids>
    <w:rsidRoot w:val="009B17D2"/>
    <w:rsid w:val="00286350"/>
    <w:rsid w:val="003B1CF1"/>
    <w:rsid w:val="004E1B77"/>
    <w:rsid w:val="005A4F12"/>
    <w:rsid w:val="006F3FDC"/>
    <w:rsid w:val="009B17D2"/>
    <w:rsid w:val="00BB3F39"/>
    <w:rsid w:val="00E43209"/>
    <w:rsid w:val="00FE0833"/>
    <w:rsid w:val="11AD248B"/>
    <w:rsid w:val="124D625D"/>
    <w:rsid w:val="16BC6BD5"/>
    <w:rsid w:val="1BE51312"/>
    <w:rsid w:val="20773D0B"/>
    <w:rsid w:val="22F015DA"/>
    <w:rsid w:val="25FF61DC"/>
    <w:rsid w:val="271B68B7"/>
    <w:rsid w:val="27F85E20"/>
    <w:rsid w:val="28D632FC"/>
    <w:rsid w:val="2BB3023F"/>
    <w:rsid w:val="2C440FD1"/>
    <w:rsid w:val="35DA6A44"/>
    <w:rsid w:val="366C16D0"/>
    <w:rsid w:val="36A209E6"/>
    <w:rsid w:val="3A2F3A82"/>
    <w:rsid w:val="3D4E5423"/>
    <w:rsid w:val="3EC5716D"/>
    <w:rsid w:val="3EEB2C23"/>
    <w:rsid w:val="44D95623"/>
    <w:rsid w:val="46E75408"/>
    <w:rsid w:val="4ADD68A3"/>
    <w:rsid w:val="4AED17B5"/>
    <w:rsid w:val="506A697B"/>
    <w:rsid w:val="568E38DB"/>
    <w:rsid w:val="59164471"/>
    <w:rsid w:val="595D2CF0"/>
    <w:rsid w:val="5A646A8B"/>
    <w:rsid w:val="5A9B7D3A"/>
    <w:rsid w:val="5BFDAEF9"/>
    <w:rsid w:val="5E1202C2"/>
    <w:rsid w:val="606606FB"/>
    <w:rsid w:val="63FF62E1"/>
    <w:rsid w:val="69693246"/>
    <w:rsid w:val="6E0C36F4"/>
    <w:rsid w:val="6FCA62DC"/>
    <w:rsid w:val="726141B3"/>
    <w:rsid w:val="75605829"/>
    <w:rsid w:val="77523277"/>
    <w:rsid w:val="7880206A"/>
    <w:rsid w:val="7C3D787E"/>
    <w:rsid w:val="7D147EB0"/>
    <w:rsid w:val="7FFAEDB1"/>
    <w:rsid w:val="BE7B70E8"/>
    <w:rsid w:val="FBDFF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next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autoRedefine/>
    <w:qFormat/>
    <w:uiPriority w:val="0"/>
    <w:pPr>
      <w:autoSpaceDE w:val="0"/>
      <w:autoSpaceDN w:val="0"/>
      <w:adjustRightInd w:val="0"/>
      <w:spacing w:after="0"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6">
    <w:name w:val="Body Text"/>
    <w:basedOn w:val="1"/>
    <w:next w:val="5"/>
    <w:autoRedefine/>
    <w:unhideWhenUsed/>
    <w:qFormat/>
    <w:uiPriority w:val="99"/>
    <w:pPr>
      <w:spacing w:after="120"/>
    </w:pPr>
    <w:rPr>
      <w:rFonts w:ascii="黑体" w:hAnsi="黑体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2120</Words>
  <Characters>2237</Characters>
  <Lines>212</Lines>
  <Paragraphs>218</Paragraphs>
  <TotalTime>5</TotalTime>
  <ScaleCrop>false</ScaleCrop>
  <LinksUpToDate>false</LinksUpToDate>
  <CharactersWithSpaces>2309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2024-07-05T10:37:00Z</dcterms:created>
  <dc:creator>俞小胖</dc:creator>
  <cp:lastModifiedBy>renyanyan</cp:lastModifiedBy>
  <cp:lastPrinted>2024-07-20T14:50:00Z</cp:lastPrinted>
  <dcterms:modified xsi:type="dcterms:W3CDTF">2025-07-14T09:54:40Z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6EFF1CCE638741D59A05733EC36001FA_13</vt:lpwstr>
  </property>
</Properties>
</file>